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E75" w:rsidRPr="003E0E75" w:rsidRDefault="003E0E75" w:rsidP="00FA1168">
      <w:pPr>
        <w:rPr>
          <w:b/>
          <w:bCs/>
        </w:rPr>
      </w:pPr>
      <w:r w:rsidRPr="008A22C7">
        <w:rPr>
          <w:rFonts w:eastAsiaTheme="minorHAnsi" w:hint="eastAsia"/>
          <w:b/>
          <w:bCs/>
        </w:rPr>
        <w:t>易科智连电缆引入框架 KEL</w:t>
      </w:r>
      <w:r w:rsidRPr="008A22C7">
        <w:rPr>
          <w:rFonts w:eastAsiaTheme="minorHAnsi"/>
          <w:b/>
          <w:bCs/>
        </w:rPr>
        <w:t>-</w:t>
      </w:r>
      <w:r w:rsidRPr="008A22C7">
        <w:rPr>
          <w:rFonts w:eastAsiaTheme="minorHAnsi" w:hint="eastAsia"/>
          <w:b/>
          <w:bCs/>
        </w:rPr>
        <w:t>ER</w:t>
      </w:r>
      <w:r w:rsidRPr="008A22C7">
        <w:rPr>
          <w:rFonts w:eastAsiaTheme="minorHAnsi"/>
          <w:b/>
          <w:bCs/>
        </w:rPr>
        <w:t>获得IP66防护等级认证</w:t>
      </w:r>
    </w:p>
    <w:p w:rsidR="003E0E75" w:rsidRPr="008A22C7" w:rsidRDefault="003E0E75" w:rsidP="003E0E75">
      <w:pPr>
        <w:rPr>
          <w:rFonts w:eastAsiaTheme="minorHAnsi"/>
        </w:rPr>
      </w:pPr>
      <w:r w:rsidRPr="008A22C7">
        <w:rPr>
          <w:rFonts w:eastAsiaTheme="minorHAnsi" w:hint="eastAsia"/>
        </w:rPr>
        <w:t>易科智连KEL</w:t>
      </w:r>
      <w:r>
        <w:rPr>
          <w:rFonts w:eastAsiaTheme="minorHAnsi"/>
        </w:rPr>
        <w:t>-</w:t>
      </w:r>
      <w:r w:rsidRPr="008A22C7">
        <w:rPr>
          <w:rFonts w:eastAsiaTheme="minorHAnsi" w:hint="eastAsia"/>
        </w:rPr>
        <w:t>ER可分式电缆引入系统，用于对带连接器的电缆进行布线和密封，</w:t>
      </w:r>
      <w:r>
        <w:rPr>
          <w:rFonts w:hint="eastAsia"/>
        </w:rPr>
        <w:t xml:space="preserve"> </w:t>
      </w:r>
      <w:r w:rsidRPr="008A22C7">
        <w:rPr>
          <w:rFonts w:eastAsiaTheme="minorHAnsi" w:hint="eastAsia"/>
        </w:rPr>
        <w:t>适用于1mm到3</w:t>
      </w:r>
      <w:r w:rsidRPr="008A22C7">
        <w:rPr>
          <w:rFonts w:eastAsiaTheme="minorHAnsi"/>
        </w:rPr>
        <w:t>5</w:t>
      </w:r>
      <w:r w:rsidRPr="008A22C7">
        <w:rPr>
          <w:rFonts w:eastAsiaTheme="minorHAnsi" w:hint="eastAsia"/>
        </w:rPr>
        <w:t>mm线径的电缆，</w:t>
      </w:r>
      <w:r w:rsidRPr="008A22C7">
        <w:rPr>
          <w:rFonts w:eastAsiaTheme="minorHAnsi"/>
          <w:color w:val="212529"/>
          <w:shd w:val="clear" w:color="auto" w:fill="FFFFFF"/>
        </w:rPr>
        <w:t>现已获得IP66防护等级认证</w:t>
      </w:r>
      <w:r w:rsidRPr="008A22C7">
        <w:rPr>
          <w:rFonts w:eastAsiaTheme="minorHAnsi" w:hint="eastAsia"/>
        </w:rPr>
        <w:t>。</w:t>
      </w:r>
    </w:p>
    <w:p w:rsidR="003E0E75" w:rsidRPr="00563A25" w:rsidRDefault="003E0E75" w:rsidP="003E0E75">
      <w:pPr>
        <w:pStyle w:val="Standard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bookmarkStart w:id="0" w:name="_GoBack"/>
      <w:r w:rsidRPr="00563A25">
        <w:rPr>
          <w:rFonts w:asciiTheme="minorHAnsi" w:eastAsiaTheme="minorHAnsi" w:hAnsiTheme="minorHAnsi" w:cstheme="minorBidi" w:hint="eastAsia"/>
          <w:iCs/>
          <w:kern w:val="2"/>
          <w:sz w:val="20"/>
          <w:szCs w:val="20"/>
          <w:lang w:val="en-US" w:eastAsia="zh-CN"/>
        </w:rPr>
        <w:t>可分式</w:t>
      </w: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KEL-ER电缆引入框架现已获得IP66防护等级认证（根据EN 60529:2014-09标准）。</w:t>
      </w:r>
    </w:p>
    <w:bookmarkEnd w:id="0"/>
    <w:p w:rsidR="003E0E75" w:rsidRPr="00563A25" w:rsidRDefault="003E0E75" w:rsidP="003E0E75">
      <w:pPr>
        <w:pStyle w:val="Standard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r w:rsidRPr="00563A25">
        <w:rPr>
          <w:rFonts w:asciiTheme="minorHAnsi" w:eastAsiaTheme="minorHAnsi" w:hAnsiTheme="minorHAnsi" w:cstheme="minorBidi" w:hint="eastAsia"/>
          <w:iCs/>
          <w:kern w:val="2"/>
          <w:sz w:val="20"/>
          <w:szCs w:val="20"/>
          <w:lang w:val="en-US" w:eastAsia="zh-CN"/>
        </w:rPr>
        <w:t>此外，</w:t>
      </w: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KEL-ER电缆引入框架系列之前已经取得多项认证，如：</w:t>
      </w:r>
      <w:r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UL</w:t>
      </w: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 xml:space="preserve"> 4X, IP6</w:t>
      </w:r>
      <w:r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6</w:t>
      </w: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, ECOLAB 以及  EN 45545-2 HL3认证，并且应力释放达到EN 62444标准。</w:t>
      </w:r>
    </w:p>
    <w:p w:rsidR="003E0E75" w:rsidRDefault="003E0E75" w:rsidP="003E0E75">
      <w:pPr>
        <w:pStyle w:val="StandardWeb"/>
        <w:shd w:val="clear" w:color="auto" w:fill="FFFFFF"/>
        <w:spacing w:before="0" w:beforeAutospacing="0" w:after="150" w:afterAutospacing="0"/>
        <w:rPr>
          <w:rFonts w:asciiTheme="minorHAnsi" w:eastAsia="SimSun" w:hAnsiTheme="minorHAnsi" w:cstheme="minorBidi"/>
          <w:iCs/>
          <w:kern w:val="2"/>
          <w:sz w:val="20"/>
          <w:szCs w:val="20"/>
          <w:lang w:val="en-US" w:eastAsia="zh-CN"/>
        </w:rPr>
      </w:pPr>
      <w:r w:rsidRPr="00563A25">
        <w:rPr>
          <w:rFonts w:asciiTheme="minorHAnsi" w:eastAsiaTheme="minorHAnsi" w:hAnsiTheme="minorHAnsi" w:cstheme="minorBidi" w:hint="eastAsia"/>
          <w:iCs/>
          <w:kern w:val="2"/>
          <w:sz w:val="20"/>
          <w:szCs w:val="20"/>
          <w:lang w:val="en-US" w:eastAsia="zh-CN"/>
        </w:rPr>
        <w:t>坚固耐用的</w:t>
      </w: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KEL-ER电缆引入框架适用于带接头或不带接头的电缆，电缆直径从1.0 到 35.0 mm。</w:t>
      </w:r>
    </w:p>
    <w:p w:rsidR="003E0E75" w:rsidRDefault="00DE4DD4" w:rsidP="003E0E75">
      <w:pPr>
        <w:pStyle w:val="StandardWeb"/>
        <w:shd w:val="clear" w:color="auto" w:fill="FFFFFF"/>
        <w:spacing w:before="0" w:beforeAutospacing="0" w:after="150" w:afterAutospacing="0"/>
        <w:rPr>
          <w:rFonts w:asciiTheme="minorHAnsi" w:eastAsia="SimSun" w:hAnsiTheme="minorHAnsi" w:cstheme="minorBidi"/>
          <w:iCs/>
          <w:kern w:val="2"/>
          <w:sz w:val="20"/>
          <w:szCs w:val="20"/>
          <w:lang w:val="en-US" w:eastAsia="zh-CN"/>
        </w:rPr>
      </w:pPr>
      <w:hyperlink r:id="rId7" w:history="1">
        <w:r w:rsidR="003E0E75" w:rsidRPr="000953B9">
          <w:rPr>
            <w:rStyle w:val="Hyperlink"/>
            <w:rFonts w:asciiTheme="minorHAnsi" w:eastAsia="SimSun" w:hAnsiTheme="minorHAnsi" w:cstheme="minorBidi"/>
            <w:iCs/>
            <w:kern w:val="2"/>
            <w:sz w:val="20"/>
            <w:szCs w:val="20"/>
            <w:lang w:val="en-US" w:eastAsia="zh-CN"/>
          </w:rPr>
          <w:t>https://www.icotek.cn/zh/p/ces/kel-er</w:t>
        </w:r>
      </w:hyperlink>
    </w:p>
    <w:p w:rsidR="003E0E75" w:rsidRPr="003E0E75" w:rsidRDefault="003E0E75" w:rsidP="003E0E75">
      <w:pPr>
        <w:pStyle w:val="StandardWeb"/>
        <w:shd w:val="clear" w:color="auto" w:fill="FFFFFF"/>
        <w:spacing w:before="0" w:beforeAutospacing="0" w:after="150" w:afterAutospacing="0"/>
        <w:rPr>
          <w:rFonts w:asciiTheme="minorHAnsi" w:eastAsia="SimSun" w:hAnsiTheme="minorHAnsi" w:cstheme="minorBidi"/>
          <w:iCs/>
          <w:kern w:val="2"/>
          <w:sz w:val="20"/>
          <w:szCs w:val="20"/>
          <w:lang w:val="en-US" w:eastAsia="zh-CN"/>
        </w:rPr>
      </w:pPr>
    </w:p>
    <w:p w:rsidR="00E972CE" w:rsidRDefault="00FA283A" w:rsidP="00AC1E21">
      <w:pPr>
        <w:rPr>
          <w:noProof/>
        </w:rPr>
      </w:pPr>
      <w:r>
        <w:rPr>
          <w:noProof/>
          <w:lang w:eastAsia="de-DE"/>
        </w:rPr>
        <w:drawing>
          <wp:inline distT="0" distB="0" distL="0" distR="0" wp14:anchorId="2D8F5789" wp14:editId="6F1DF616">
            <wp:extent cx="3526536" cy="2342252"/>
            <wp:effectExtent l="0" t="0" r="0" b="127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Bilder und Filme\Bildarchiv\Produktbilder\icotek_PG1_KEL\KEL-ER\jpg\2012_KEL-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536" cy="2342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0ACC">
        <w:rPr>
          <w:noProof/>
          <w:lang w:eastAsia="zh-CN"/>
        </w:rPr>
        <w:t xml:space="preserve"> </w:t>
      </w:r>
    </w:p>
    <w:p w:rsidR="003E0E75" w:rsidRPr="00437716" w:rsidRDefault="003E0E75" w:rsidP="003E0E75">
      <w:pPr>
        <w:rPr>
          <w:rFonts w:cs="Arial"/>
          <w:b/>
          <w:bCs/>
          <w:sz w:val="20"/>
          <w:szCs w:val="20"/>
          <w:lang w:val="en-US"/>
        </w:rPr>
      </w:pPr>
    </w:p>
    <w:p w:rsidR="003E0E75" w:rsidRDefault="003E0E75" w:rsidP="003E0E75">
      <w:pPr>
        <w:rPr>
          <w:rFonts w:cs="Arial"/>
          <w:lang w:val="en-GB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9635E-Mail: info@icotek.cn</w:t>
      </w:r>
    </w:p>
    <w:p w:rsidR="00664C83" w:rsidRPr="00026926" w:rsidRDefault="00664C83" w:rsidP="003E0E75">
      <w:pPr>
        <w:rPr>
          <w:rFonts w:ascii="SimSun" w:eastAsia="SimSun" w:hAnsi="SimSun" w:cs="SimSun"/>
          <w:lang w:eastAsia="zh-CN"/>
        </w:rPr>
      </w:pPr>
    </w:p>
    <w:sectPr w:rsidR="00664C83" w:rsidRPr="00026926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DD4" w:rsidRDefault="00DE4DD4" w:rsidP="00565520">
      <w:pPr>
        <w:spacing w:after="0" w:line="240" w:lineRule="auto"/>
      </w:pPr>
      <w:r>
        <w:separator/>
      </w:r>
    </w:p>
  </w:endnote>
  <w:endnote w:type="continuationSeparator" w:id="0">
    <w:p w:rsidR="00DE4DD4" w:rsidRDefault="00DE4DD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DD4" w:rsidRDefault="00DE4DD4" w:rsidP="00565520">
      <w:pPr>
        <w:spacing w:after="0" w:line="240" w:lineRule="auto"/>
      </w:pPr>
      <w:r>
        <w:separator/>
      </w:r>
    </w:p>
  </w:footnote>
  <w:footnote w:type="continuationSeparator" w:id="0">
    <w:p w:rsidR="00DE4DD4" w:rsidRDefault="00DE4DD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4A05D1" w:rsidP="00AC1E21"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1339703" cy="778578"/>
          <wp:effectExtent l="0" t="0" r="0" b="254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26926"/>
    <w:rsid w:val="00032A9F"/>
    <w:rsid w:val="0009319B"/>
    <w:rsid w:val="00094947"/>
    <w:rsid w:val="00096792"/>
    <w:rsid w:val="000E0C81"/>
    <w:rsid w:val="000E1CD3"/>
    <w:rsid w:val="000E7C76"/>
    <w:rsid w:val="001172E8"/>
    <w:rsid w:val="00135C21"/>
    <w:rsid w:val="001C49C5"/>
    <w:rsid w:val="001D270F"/>
    <w:rsid w:val="001D50C3"/>
    <w:rsid w:val="001E2204"/>
    <w:rsid w:val="001F3C4D"/>
    <w:rsid w:val="002018C2"/>
    <w:rsid w:val="002251D7"/>
    <w:rsid w:val="00243AE4"/>
    <w:rsid w:val="0025071F"/>
    <w:rsid w:val="00254377"/>
    <w:rsid w:val="002646A0"/>
    <w:rsid w:val="002B1195"/>
    <w:rsid w:val="002C2E53"/>
    <w:rsid w:val="00305368"/>
    <w:rsid w:val="0031388B"/>
    <w:rsid w:val="00320273"/>
    <w:rsid w:val="0032260F"/>
    <w:rsid w:val="00396A32"/>
    <w:rsid w:val="003B6A90"/>
    <w:rsid w:val="003E0E75"/>
    <w:rsid w:val="0040589A"/>
    <w:rsid w:val="00457C23"/>
    <w:rsid w:val="004803F0"/>
    <w:rsid w:val="004A05D1"/>
    <w:rsid w:val="00515755"/>
    <w:rsid w:val="00525C93"/>
    <w:rsid w:val="005647B6"/>
    <w:rsid w:val="00565520"/>
    <w:rsid w:val="00570BFC"/>
    <w:rsid w:val="005728EB"/>
    <w:rsid w:val="005B7800"/>
    <w:rsid w:val="005C4785"/>
    <w:rsid w:val="005D1292"/>
    <w:rsid w:val="005E6C17"/>
    <w:rsid w:val="006010AC"/>
    <w:rsid w:val="006120BD"/>
    <w:rsid w:val="0061667B"/>
    <w:rsid w:val="00647563"/>
    <w:rsid w:val="00664C83"/>
    <w:rsid w:val="006953E5"/>
    <w:rsid w:val="00741E72"/>
    <w:rsid w:val="00746895"/>
    <w:rsid w:val="00776048"/>
    <w:rsid w:val="007803AB"/>
    <w:rsid w:val="00786DB3"/>
    <w:rsid w:val="007A5ED8"/>
    <w:rsid w:val="007C37DD"/>
    <w:rsid w:val="007C511A"/>
    <w:rsid w:val="007F0ACC"/>
    <w:rsid w:val="007F13E6"/>
    <w:rsid w:val="00807297"/>
    <w:rsid w:val="008404F3"/>
    <w:rsid w:val="00845FA7"/>
    <w:rsid w:val="0085316C"/>
    <w:rsid w:val="00862BD3"/>
    <w:rsid w:val="00896636"/>
    <w:rsid w:val="008A034C"/>
    <w:rsid w:val="008A5439"/>
    <w:rsid w:val="008B0E74"/>
    <w:rsid w:val="008C4473"/>
    <w:rsid w:val="008F532A"/>
    <w:rsid w:val="00971330"/>
    <w:rsid w:val="00972EC3"/>
    <w:rsid w:val="00983DD6"/>
    <w:rsid w:val="009849BB"/>
    <w:rsid w:val="00985F8B"/>
    <w:rsid w:val="00A0536B"/>
    <w:rsid w:val="00A07A26"/>
    <w:rsid w:val="00A22254"/>
    <w:rsid w:val="00A26395"/>
    <w:rsid w:val="00A929BA"/>
    <w:rsid w:val="00AC1E21"/>
    <w:rsid w:val="00AE7DA3"/>
    <w:rsid w:val="00B05488"/>
    <w:rsid w:val="00B9361D"/>
    <w:rsid w:val="00BC0877"/>
    <w:rsid w:val="00BD4047"/>
    <w:rsid w:val="00BD6AF4"/>
    <w:rsid w:val="00C017A0"/>
    <w:rsid w:val="00C1208F"/>
    <w:rsid w:val="00C411C6"/>
    <w:rsid w:val="00C70269"/>
    <w:rsid w:val="00C8063C"/>
    <w:rsid w:val="00C8577A"/>
    <w:rsid w:val="00C97DAE"/>
    <w:rsid w:val="00CA6B41"/>
    <w:rsid w:val="00CD1257"/>
    <w:rsid w:val="00D02DBC"/>
    <w:rsid w:val="00D157BF"/>
    <w:rsid w:val="00D234BD"/>
    <w:rsid w:val="00D438CA"/>
    <w:rsid w:val="00D46618"/>
    <w:rsid w:val="00D92538"/>
    <w:rsid w:val="00D97E6D"/>
    <w:rsid w:val="00DE3012"/>
    <w:rsid w:val="00DE4DD4"/>
    <w:rsid w:val="00DE5460"/>
    <w:rsid w:val="00E11834"/>
    <w:rsid w:val="00E37BE4"/>
    <w:rsid w:val="00E43B18"/>
    <w:rsid w:val="00E972CE"/>
    <w:rsid w:val="00EA5C8C"/>
    <w:rsid w:val="00F05A67"/>
    <w:rsid w:val="00F328DF"/>
    <w:rsid w:val="00F943E2"/>
    <w:rsid w:val="00FA1168"/>
    <w:rsid w:val="00FA283A"/>
    <w:rsid w:val="00FB60FB"/>
    <w:rsid w:val="00FC6D06"/>
    <w:rsid w:val="00FD58F6"/>
    <w:rsid w:val="00FD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B274A"/>
  <w15:docId w15:val="{43192C4F-D4F9-4CA0-8415-86A0D1DC5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styleId="StandardWeb">
    <w:name w:val="Normal (Web)"/>
    <w:basedOn w:val="Standard"/>
    <w:uiPriority w:val="99"/>
    <w:unhideWhenUsed/>
    <w:qFormat/>
    <w:rsid w:val="003E0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E0E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icotek.cn/zh/p/ces/kel-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Jan Urbaczek | icotek</cp:lastModifiedBy>
  <cp:revision>3</cp:revision>
  <dcterms:created xsi:type="dcterms:W3CDTF">2023-10-16T05:54:00Z</dcterms:created>
  <dcterms:modified xsi:type="dcterms:W3CDTF">2023-10-16T06:08:00Z</dcterms:modified>
</cp:coreProperties>
</file>