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57" w:rsidRPr="00843557" w:rsidRDefault="00843557" w:rsidP="00843557">
      <w:pPr>
        <w:rPr>
          <w:rFonts w:ascii="Calibri" w:eastAsia="微软雅黑" w:hAnsi="Calibri" w:cs="Calibri"/>
          <w:b/>
          <w:sz w:val="24"/>
        </w:rPr>
      </w:pPr>
      <w:bookmarkStart w:id="0" w:name="_GoBack"/>
      <w:bookmarkEnd w:id="0"/>
      <w:r w:rsidRPr="00843557">
        <w:rPr>
          <w:rFonts w:ascii="Calibri" w:eastAsia="微软雅黑" w:hAnsi="Calibri" w:cs="Calibri" w:hint="eastAsia"/>
          <w:b/>
          <w:sz w:val="24"/>
        </w:rPr>
        <w:t>满足所有需求的应力释放</w:t>
      </w:r>
      <w:r w:rsidRPr="00843557">
        <w:rPr>
          <w:rFonts w:ascii="Calibri" w:eastAsia="微软雅黑" w:hAnsi="Calibri" w:cs="Calibri"/>
          <w:b/>
          <w:sz w:val="24"/>
        </w:rPr>
        <w:t xml:space="preserve"> – </w:t>
      </w:r>
      <w:r w:rsidRPr="00843557">
        <w:rPr>
          <w:rFonts w:ascii="Calibri" w:eastAsia="微软雅黑" w:hAnsi="Calibri" w:cs="Calibri" w:hint="eastAsia"/>
          <w:b/>
          <w:sz w:val="24"/>
        </w:rPr>
        <w:t>使用易科智连</w:t>
      </w:r>
      <w:r w:rsidRPr="00843557">
        <w:rPr>
          <w:rFonts w:ascii="Calibri" w:eastAsia="微软雅黑" w:hAnsi="Calibri" w:cs="Calibri"/>
          <w:b/>
          <w:sz w:val="24"/>
        </w:rPr>
        <w:t>KZL</w:t>
      </w:r>
      <w:r w:rsidRPr="00843557">
        <w:rPr>
          <w:rFonts w:ascii="Calibri" w:eastAsia="微软雅黑" w:hAnsi="Calibri" w:cs="Calibri" w:hint="eastAsia"/>
          <w:b/>
          <w:sz w:val="24"/>
        </w:rPr>
        <w:t>和</w:t>
      </w:r>
      <w:r w:rsidRPr="00843557">
        <w:rPr>
          <w:rFonts w:ascii="Calibri" w:eastAsia="微软雅黑" w:hAnsi="Calibri" w:cs="Calibri"/>
          <w:b/>
          <w:sz w:val="24"/>
        </w:rPr>
        <w:t>ZL</w:t>
      </w:r>
      <w:r w:rsidRPr="00843557">
        <w:rPr>
          <w:rFonts w:ascii="Calibri" w:eastAsia="微软雅黑" w:hAnsi="Calibri" w:cs="Calibri" w:hint="eastAsia"/>
          <w:b/>
          <w:sz w:val="24"/>
        </w:rPr>
        <w:t>系统</w:t>
      </w:r>
    </w:p>
    <w:p w:rsidR="00843557" w:rsidRPr="00843557" w:rsidRDefault="00843557" w:rsidP="00843557">
      <w:pPr>
        <w:jc w:val="both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84355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对于电缆和气动电缆的布线，固定和应力释放，</w:t>
      </w:r>
      <w:proofErr w:type="gramStart"/>
      <w:r w:rsidRPr="0084355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易科智连</w:t>
      </w:r>
      <w:proofErr w:type="gramEnd"/>
      <w:r w:rsidRPr="0084355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的</w:t>
      </w:r>
      <w:r w:rsidRPr="00843557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KZL</w:t>
      </w:r>
      <w:r w:rsidRPr="0084355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和</w:t>
      </w:r>
      <w:r w:rsidRPr="00843557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ZL</w:t>
      </w:r>
      <w:r w:rsidRPr="00843557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系统是最佳解决方案。</w:t>
      </w:r>
    </w:p>
    <w:p w:rsidR="00843557" w:rsidRPr="00843557" w:rsidRDefault="00843557" w:rsidP="0084355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系列可轻松的组装在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35 mm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H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型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导轨和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30 mm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C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型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DIN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导轨上，厚度为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16-17 mm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应变消除板可以直接卡入导轨。</w:t>
      </w:r>
    </w:p>
    <w:p w:rsidR="00843557" w:rsidRPr="00843557" w:rsidRDefault="00843557" w:rsidP="0084355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系列设计为螺丝直接固定。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可选装预压铝或黄铜螺母，用于不同内径的螺孔。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螺丝</w:t>
      </w:r>
      <w:proofErr w:type="gramStart"/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头确保</w:t>
      </w:r>
      <w:proofErr w:type="gramEnd"/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金属与定位表面的接触。这可以防止所谓的冷挤压特性。</w:t>
      </w:r>
    </w:p>
    <w:p w:rsidR="00843557" w:rsidRPr="00843557" w:rsidRDefault="00843557" w:rsidP="0084355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电缆布线</w:t>
      </w:r>
      <w:proofErr w:type="gramStart"/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采用束线带</w:t>
      </w:r>
      <w:proofErr w:type="gramEnd"/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固定，将电缆和相应的齿绑在一起。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每个齿的末端都有一个切口，可避免电缆扎带滑出。</w:t>
      </w:r>
    </w:p>
    <w:p w:rsidR="00843557" w:rsidRPr="00843557" w:rsidRDefault="00843557" w:rsidP="0084355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聚酰胺制成的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应力消除板具有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UL 94 V0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阻燃等级，为自熄型，并且完全不含卤和</w:t>
      </w:r>
      <w:proofErr w:type="gramStart"/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硅。</w:t>
      </w:r>
      <w:proofErr w:type="gramEnd"/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此外，该材料符合最新的欧洲铁路防火标准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EN 45545-2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，危险等级为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级。</w:t>
      </w:r>
    </w:p>
    <w:p w:rsidR="00843557" w:rsidRDefault="00843557" w:rsidP="0084355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非常灵活且节省空间的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843557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ZL</w:t>
      </w:r>
      <w:r w:rsidRPr="00843557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适用不同的尺寸和不同的电缆直径。</w:t>
      </w:r>
    </w:p>
    <w:p w:rsidR="00843557" w:rsidRDefault="00843557" w:rsidP="00843557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hyperlink r:id="rId7" w:history="1">
        <w:r w:rsidRPr="000623E3">
          <w:rPr>
            <w:rStyle w:val="a7"/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https://www.icotek.cn/zh/p/strain-relief/kzl</w:t>
        </w:r>
      </w:hyperlink>
    </w:p>
    <w:p w:rsidR="00F0627F" w:rsidRDefault="00843557" w:rsidP="00F0627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GB" w:eastAsia="zh-CN"/>
        </w:rPr>
      </w:pPr>
      <w:r>
        <w:rPr>
          <w:rFonts w:ascii="微软雅黑" w:eastAsia="微软雅黑" w:hAnsi="微软雅黑" w:cs="微软雅黑"/>
          <w:iCs/>
          <w:noProof/>
          <w:kern w:val="2"/>
          <w:sz w:val="20"/>
          <w:szCs w:val="20"/>
          <w:lang w:val="en-GB" w:eastAsia="zh-CN"/>
        </w:rPr>
        <w:drawing>
          <wp:inline distT="0" distB="0" distL="0" distR="0">
            <wp:extent cx="5762625" cy="3200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557" w:rsidRPr="00843557" w:rsidRDefault="00843557" w:rsidP="00843557">
      <w:pPr>
        <w:rPr>
          <w:rFonts w:cs="Arial" w:hint="eastAsia"/>
          <w:bCs/>
          <w:color w:val="0000FF"/>
          <w:sz w:val="20"/>
          <w:szCs w:val="20"/>
          <w:u w:val="single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sectPr w:rsidR="00843557" w:rsidRPr="0084355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924" w:rsidRDefault="00B21924" w:rsidP="00565520">
      <w:pPr>
        <w:spacing w:after="0" w:line="240" w:lineRule="auto"/>
      </w:pPr>
      <w:r>
        <w:separator/>
      </w:r>
    </w:p>
  </w:endnote>
  <w:endnote w:type="continuationSeparator" w:id="0">
    <w:p w:rsidR="00B21924" w:rsidRDefault="00B2192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汉仪旗黑KW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924" w:rsidRDefault="00B21924" w:rsidP="00565520">
      <w:pPr>
        <w:spacing w:after="0" w:line="240" w:lineRule="auto"/>
      </w:pPr>
      <w:r>
        <w:separator/>
      </w:r>
    </w:p>
  </w:footnote>
  <w:footnote w:type="continuationSeparator" w:id="0">
    <w:p w:rsidR="00B21924" w:rsidRDefault="00B2192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650AE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03A2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B2BA9"/>
    <w:rsid w:val="007C511A"/>
    <w:rsid w:val="007E2124"/>
    <w:rsid w:val="007F0ACC"/>
    <w:rsid w:val="00806AFD"/>
    <w:rsid w:val="00807297"/>
    <w:rsid w:val="00807BA4"/>
    <w:rsid w:val="00820DE6"/>
    <w:rsid w:val="0082235A"/>
    <w:rsid w:val="008404F3"/>
    <w:rsid w:val="00843557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95B4A"/>
    <w:rsid w:val="00AA087E"/>
    <w:rsid w:val="00AC1E21"/>
    <w:rsid w:val="00AC6EFD"/>
    <w:rsid w:val="00AD7129"/>
    <w:rsid w:val="00AD7D52"/>
    <w:rsid w:val="00AE25F7"/>
    <w:rsid w:val="00B21924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5477D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4160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0627F"/>
    <w:rsid w:val="00F13D94"/>
    <w:rsid w:val="00F328DF"/>
    <w:rsid w:val="00F40FE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E350D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strain-relief/kz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2023-11-30T05:48:00Z</dcterms:created>
  <dcterms:modified xsi:type="dcterms:W3CDTF">2023-11-30T05:48:00Z</dcterms:modified>
</cp:coreProperties>
</file>