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FA4" w:rsidRDefault="00BE4FA4" w:rsidP="00BE4FA4">
      <w:pPr>
        <w:rPr>
          <w:rFonts w:ascii="宋体" w:eastAsia="宋体" w:hAnsi="宋体" w:cs="微软雅黑"/>
          <w:sz w:val="20"/>
          <w:lang w:val="en" w:eastAsia="zh-CN"/>
        </w:rPr>
      </w:pPr>
      <w:bookmarkStart w:id="0" w:name="_GoBack"/>
      <w:bookmarkEnd w:id="0"/>
      <w:r w:rsidRPr="005F6627">
        <w:rPr>
          <w:rFonts w:hint="eastAsia"/>
          <w:b/>
          <w:sz w:val="24"/>
        </w:rPr>
        <w:t>易科智</w:t>
      </w:r>
      <w:r w:rsidRPr="005F6627">
        <w:rPr>
          <w:rFonts w:ascii="微软雅黑" w:eastAsia="微软雅黑" w:hAnsi="微软雅黑" w:cs="微软雅黑" w:hint="eastAsia"/>
          <w:b/>
          <w:sz w:val="24"/>
        </w:rPr>
        <w:t>连</w:t>
      </w:r>
      <w:r w:rsidRPr="005F6627">
        <w:rPr>
          <w:b/>
          <w:sz w:val="24"/>
        </w:rPr>
        <w:t xml:space="preserve">QTMB </w:t>
      </w:r>
      <w:r w:rsidRPr="005F6627">
        <w:rPr>
          <w:rFonts w:hint="eastAsia"/>
          <w:b/>
          <w:sz w:val="24"/>
        </w:rPr>
        <w:t>穿芯：一</w:t>
      </w:r>
      <w:r w:rsidRPr="005F6627">
        <w:rPr>
          <w:rFonts w:ascii="微软雅黑" w:eastAsia="微软雅黑" w:hAnsi="微软雅黑" w:cs="微软雅黑" w:hint="eastAsia"/>
          <w:b/>
          <w:sz w:val="24"/>
        </w:rPr>
        <w:t>种</w:t>
      </w:r>
      <w:r w:rsidRPr="005F6627">
        <w:rPr>
          <w:rFonts w:ascii="Malgun Gothic" w:eastAsia="Malgun Gothic" w:hAnsi="Malgun Gothic" w:cs="Malgun Gothic" w:hint="eastAsia"/>
          <w:b/>
          <w:sz w:val="24"/>
        </w:rPr>
        <w:t>尺寸匹配多</w:t>
      </w:r>
      <w:r w:rsidRPr="005F6627">
        <w:rPr>
          <w:rFonts w:ascii="微软雅黑" w:eastAsia="微软雅黑" w:hAnsi="微软雅黑" w:cs="微软雅黑" w:hint="eastAsia"/>
          <w:b/>
          <w:sz w:val="24"/>
        </w:rPr>
        <w:t>种规</w:t>
      </w:r>
      <w:r w:rsidRPr="005F6627">
        <w:rPr>
          <w:rFonts w:ascii="Malgun Gothic" w:eastAsia="Malgun Gothic" w:hAnsi="Malgun Gothic" w:cs="Malgun Gothic" w:hint="eastAsia"/>
          <w:b/>
          <w:sz w:val="24"/>
        </w:rPr>
        <w:t>格</w:t>
      </w:r>
      <w:r w:rsidRPr="005F6627">
        <w:rPr>
          <w:rFonts w:ascii="微软雅黑" w:eastAsia="微软雅黑" w:hAnsi="微软雅黑" w:cs="微软雅黑" w:hint="eastAsia"/>
          <w:b/>
          <w:sz w:val="24"/>
        </w:rPr>
        <w:t>电缆</w:t>
      </w:r>
      <w:r w:rsidRPr="00BA7D3C">
        <w:rPr>
          <w:rFonts w:ascii="宋体" w:eastAsia="宋体" w:hAnsi="宋体"/>
          <w:b/>
          <w:sz w:val="20"/>
          <w:lang w:eastAsia="zh-CN"/>
        </w:rPr>
        <w:br/>
      </w:r>
      <w:r w:rsidRPr="005F662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易科智连推出首款可拆分式接线范围更广的</w:t>
      </w:r>
      <w:r w:rsidRPr="005F6627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QTMB</w:t>
      </w:r>
      <w:r w:rsidRPr="005F662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穿芯。</w:t>
      </w:r>
    </w:p>
    <w:p w:rsidR="00BE4FA4" w:rsidRPr="005F6627" w:rsidRDefault="00BE4FA4" w:rsidP="005F6627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proofErr w:type="gramStart"/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新型</w:t>
      </w:r>
      <w:r w:rsidRPr="005F66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QTMB</w:t>
      </w:r>
      <w:proofErr w:type="gramStart"/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穿芯可</w:t>
      </w:r>
      <w:proofErr w:type="gramEnd"/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将预制连接器的电缆引入到</w:t>
      </w:r>
      <w:r w:rsidRPr="005F66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KEL-QUICK</w:t>
      </w:r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系统中。最突出的特点</w:t>
      </w:r>
      <w:proofErr w:type="gramStart"/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是穿芯的</w:t>
      </w:r>
      <w:proofErr w:type="gramEnd"/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柔韧性，使得夹线范围可达</w:t>
      </w:r>
      <w:r w:rsidRPr="005F66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 mm</w:t>
      </w:r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。如果不知道确切的电缆直径，则具有可变夹线范围的</w:t>
      </w:r>
      <w:r w:rsidRPr="005F66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QTMB</w:t>
      </w:r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将是更好的选择。创新的波纹状切口确保了更好的密封性。新款</w:t>
      </w:r>
      <w:r w:rsidRPr="005F66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QTMB</w:t>
      </w:r>
      <w:proofErr w:type="gramStart"/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穿芯首次</w:t>
      </w:r>
      <w:proofErr w:type="gramEnd"/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可以应用于直径达</w:t>
      </w:r>
      <w:r w:rsidRPr="005F662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23 mm</w:t>
      </w:r>
      <w:r w:rsidRPr="005F662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的大型电缆。</w:t>
      </w:r>
    </w:p>
    <w:p w:rsidR="005F6627" w:rsidRPr="005F6627" w:rsidRDefault="005F6627" w:rsidP="005F6627">
      <w:pPr>
        <w:pStyle w:val="ab"/>
        <w:shd w:val="clear" w:color="auto" w:fill="FFFFFF"/>
        <w:spacing w:after="150"/>
        <w:rPr>
          <w:rStyle w:val="a7"/>
        </w:rPr>
      </w:pPr>
      <w:hyperlink r:id="rId8" w:history="1">
        <w:r w:rsidRPr="00D1777A">
          <w:rPr>
            <w:rStyle w:val="a7"/>
          </w:rPr>
          <w:t>https://www.icotek.cn/zh/p/grommets/qtmb</w:t>
        </w:r>
      </w:hyperlink>
    </w:p>
    <w:p w:rsidR="00BE4FA4" w:rsidRPr="00CC7957" w:rsidRDefault="00BE4FA4" w:rsidP="00BE4FA4">
      <w:pPr>
        <w:rPr>
          <w:rFonts w:ascii="宋体" w:eastAsia="宋体" w:hAnsi="宋体" w:cs="Arial"/>
          <w:b/>
          <w:lang w:val="en-US"/>
        </w:rPr>
      </w:pPr>
      <w:r w:rsidRPr="00E95982">
        <w:rPr>
          <w:rFonts w:ascii="宋体" w:eastAsia="宋体" w:hAnsi="宋体" w:cs="Arial"/>
          <w:b/>
          <w:noProof/>
          <w:lang w:val="en-GB" w:eastAsia="zh-CN"/>
        </w:rPr>
        <w:drawing>
          <wp:inline distT="0" distB="0" distL="0" distR="0">
            <wp:extent cx="5476875" cy="411723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804" cy="4132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627" w:rsidRDefault="005F6627" w:rsidP="005F6627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10" w:history="1">
        <w:r w:rsidRPr="002F2A5C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664C83" w:rsidRPr="005F6627" w:rsidRDefault="00664C83" w:rsidP="006E1EC8">
      <w:pPr>
        <w:rPr>
          <w:rFonts w:cs="Arial"/>
          <w:bCs/>
          <w:color w:val="0000FF"/>
          <w:sz w:val="20"/>
          <w:szCs w:val="20"/>
          <w:u w:val="single"/>
          <w:lang w:val="en-US"/>
        </w:rPr>
      </w:pPr>
    </w:p>
    <w:sectPr w:rsidR="00664C83" w:rsidRPr="005F6627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5E4" w:rsidRDefault="00D005E4" w:rsidP="00565520">
      <w:pPr>
        <w:spacing w:after="0" w:line="240" w:lineRule="auto"/>
      </w:pPr>
      <w:r>
        <w:separator/>
      </w:r>
    </w:p>
  </w:endnote>
  <w:endnote w:type="continuationSeparator" w:id="0">
    <w:p w:rsidR="00D005E4" w:rsidRDefault="00D005E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altName w:val="Calibri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AC6EFD" w:rsidRDefault="00AC1E21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5E4" w:rsidRDefault="00D005E4" w:rsidP="00565520">
      <w:pPr>
        <w:spacing w:after="0" w:line="240" w:lineRule="auto"/>
      </w:pPr>
      <w:r>
        <w:separator/>
      </w:r>
    </w:p>
  </w:footnote>
  <w:footnote w:type="continuationSeparator" w:id="0">
    <w:p w:rsidR="00D005E4" w:rsidRDefault="00D005E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a3"/>
      <w:jc w:val="right"/>
    </w:pPr>
    <w:r>
      <w:rPr>
        <w:noProof/>
        <w:lang w:val="en-GB" w:eastAsia="zh-CN"/>
      </w:rPr>
      <w:drawing>
        <wp:inline distT="0" distB="0" distL="0" distR="0" wp14:anchorId="4A728501" wp14:editId="26654750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245B4"/>
    <w:rsid w:val="00032300"/>
    <w:rsid w:val="00032A9F"/>
    <w:rsid w:val="0009319B"/>
    <w:rsid w:val="00094947"/>
    <w:rsid w:val="00096792"/>
    <w:rsid w:val="000A5C46"/>
    <w:rsid w:val="000B68FF"/>
    <w:rsid w:val="000E0C81"/>
    <w:rsid w:val="000E1CD3"/>
    <w:rsid w:val="000E417B"/>
    <w:rsid w:val="000E7C76"/>
    <w:rsid w:val="00103E7A"/>
    <w:rsid w:val="001172E8"/>
    <w:rsid w:val="00135C21"/>
    <w:rsid w:val="001643C3"/>
    <w:rsid w:val="001B2570"/>
    <w:rsid w:val="001E2204"/>
    <w:rsid w:val="001E5EE8"/>
    <w:rsid w:val="00242814"/>
    <w:rsid w:val="00243AE4"/>
    <w:rsid w:val="00243F88"/>
    <w:rsid w:val="0025071F"/>
    <w:rsid w:val="00253016"/>
    <w:rsid w:val="00254377"/>
    <w:rsid w:val="002646A0"/>
    <w:rsid w:val="002F31E7"/>
    <w:rsid w:val="0031388B"/>
    <w:rsid w:val="00320273"/>
    <w:rsid w:val="0032260F"/>
    <w:rsid w:val="00334541"/>
    <w:rsid w:val="00396A32"/>
    <w:rsid w:val="003B6A90"/>
    <w:rsid w:val="003C6681"/>
    <w:rsid w:val="0040589A"/>
    <w:rsid w:val="004253C1"/>
    <w:rsid w:val="0044059A"/>
    <w:rsid w:val="004803F0"/>
    <w:rsid w:val="004A6827"/>
    <w:rsid w:val="004F423E"/>
    <w:rsid w:val="00515755"/>
    <w:rsid w:val="005647B6"/>
    <w:rsid w:val="00565520"/>
    <w:rsid w:val="00570BFC"/>
    <w:rsid w:val="005728EB"/>
    <w:rsid w:val="005A096A"/>
    <w:rsid w:val="005B7800"/>
    <w:rsid w:val="005C4785"/>
    <w:rsid w:val="005D17B0"/>
    <w:rsid w:val="005E6C17"/>
    <w:rsid w:val="005F6627"/>
    <w:rsid w:val="006010AC"/>
    <w:rsid w:val="006120BD"/>
    <w:rsid w:val="0061667B"/>
    <w:rsid w:val="006262B0"/>
    <w:rsid w:val="00636D6F"/>
    <w:rsid w:val="00643302"/>
    <w:rsid w:val="00664C83"/>
    <w:rsid w:val="006C4DA4"/>
    <w:rsid w:val="006E1EC8"/>
    <w:rsid w:val="006F4068"/>
    <w:rsid w:val="00750A31"/>
    <w:rsid w:val="00756B4E"/>
    <w:rsid w:val="00776048"/>
    <w:rsid w:val="007765B7"/>
    <w:rsid w:val="007803AB"/>
    <w:rsid w:val="00786DB3"/>
    <w:rsid w:val="0079269F"/>
    <w:rsid w:val="007C511A"/>
    <w:rsid w:val="007E2124"/>
    <w:rsid w:val="007E7162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A034C"/>
    <w:rsid w:val="008A50BF"/>
    <w:rsid w:val="008A5439"/>
    <w:rsid w:val="008B0E74"/>
    <w:rsid w:val="008D170B"/>
    <w:rsid w:val="008F0F7D"/>
    <w:rsid w:val="008F3EF7"/>
    <w:rsid w:val="009544C6"/>
    <w:rsid w:val="00971330"/>
    <w:rsid w:val="00972EC3"/>
    <w:rsid w:val="00983DD6"/>
    <w:rsid w:val="00985F8B"/>
    <w:rsid w:val="00997F44"/>
    <w:rsid w:val="009B0D49"/>
    <w:rsid w:val="009B1419"/>
    <w:rsid w:val="009F2CF2"/>
    <w:rsid w:val="009F43ED"/>
    <w:rsid w:val="00A007C4"/>
    <w:rsid w:val="00A0536B"/>
    <w:rsid w:val="00A07A26"/>
    <w:rsid w:val="00A11E65"/>
    <w:rsid w:val="00A22254"/>
    <w:rsid w:val="00A26395"/>
    <w:rsid w:val="00A929BA"/>
    <w:rsid w:val="00A941A6"/>
    <w:rsid w:val="00AC1E21"/>
    <w:rsid w:val="00AC1E5B"/>
    <w:rsid w:val="00AC6EFD"/>
    <w:rsid w:val="00AD7D52"/>
    <w:rsid w:val="00AE25F7"/>
    <w:rsid w:val="00B23C4F"/>
    <w:rsid w:val="00B9361D"/>
    <w:rsid w:val="00BB64CD"/>
    <w:rsid w:val="00BC0877"/>
    <w:rsid w:val="00BC4F69"/>
    <w:rsid w:val="00BD6AF4"/>
    <w:rsid w:val="00BE4FA4"/>
    <w:rsid w:val="00C1208F"/>
    <w:rsid w:val="00C411C6"/>
    <w:rsid w:val="00C70269"/>
    <w:rsid w:val="00C77104"/>
    <w:rsid w:val="00C8577A"/>
    <w:rsid w:val="00CA263B"/>
    <w:rsid w:val="00CD1257"/>
    <w:rsid w:val="00CD23EF"/>
    <w:rsid w:val="00CF2A27"/>
    <w:rsid w:val="00D005E4"/>
    <w:rsid w:val="00D02DBC"/>
    <w:rsid w:val="00D149D9"/>
    <w:rsid w:val="00D21A1E"/>
    <w:rsid w:val="00D234BD"/>
    <w:rsid w:val="00D3146A"/>
    <w:rsid w:val="00D43764"/>
    <w:rsid w:val="00D438CA"/>
    <w:rsid w:val="00D46618"/>
    <w:rsid w:val="00D92538"/>
    <w:rsid w:val="00DE3012"/>
    <w:rsid w:val="00DE5460"/>
    <w:rsid w:val="00E00F14"/>
    <w:rsid w:val="00E01385"/>
    <w:rsid w:val="00E37BE4"/>
    <w:rsid w:val="00E75827"/>
    <w:rsid w:val="00E81CF2"/>
    <w:rsid w:val="00E952BE"/>
    <w:rsid w:val="00E972CE"/>
    <w:rsid w:val="00EA5C8C"/>
    <w:rsid w:val="00EB392A"/>
    <w:rsid w:val="00EB5D39"/>
    <w:rsid w:val="00ED12AD"/>
    <w:rsid w:val="00F328DF"/>
    <w:rsid w:val="00F50907"/>
    <w:rsid w:val="00F50C41"/>
    <w:rsid w:val="00F91567"/>
    <w:rsid w:val="00F943E2"/>
    <w:rsid w:val="00FA70D8"/>
    <w:rsid w:val="00FB60FB"/>
    <w:rsid w:val="00FB6830"/>
    <w:rsid w:val="00FC6D06"/>
    <w:rsid w:val="00FD708B"/>
    <w:rsid w:val="00F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FBF21F"/>
  <w15:docId w15:val="{E5D610F7-57F9-4E34-8A94-CF35C3A3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6E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6E1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n/zh/p/grommets/qtmb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icotek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14971-8E1E-4BFD-8B99-0166186D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2023-12-14T02:17:00Z</dcterms:created>
  <dcterms:modified xsi:type="dcterms:W3CDTF">2023-12-14T02:17:00Z</dcterms:modified>
</cp:coreProperties>
</file>